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4177" w:rsidRPr="004D4177" w:rsidRDefault="004D4177" w:rsidP="004D4177">
      <w:pPr>
        <w:rPr>
          <w:b/>
          <w:sz w:val="24"/>
          <w:szCs w:val="24"/>
        </w:rPr>
      </w:pPr>
      <w:r w:rsidRPr="004D4177">
        <w:rPr>
          <w:b/>
          <w:sz w:val="24"/>
          <w:szCs w:val="24"/>
        </w:rPr>
        <w:t>Antrag der CDU-Kreistagsfraktion</w:t>
      </w:r>
    </w:p>
    <w:p w:rsidR="004D4177" w:rsidRPr="004D4177" w:rsidRDefault="004D4177" w:rsidP="004D4177">
      <w:pPr>
        <w:rPr>
          <w:sz w:val="24"/>
          <w:szCs w:val="24"/>
        </w:rPr>
      </w:pPr>
    </w:p>
    <w:p w:rsidR="004D4177" w:rsidRPr="004D4177" w:rsidRDefault="004D4177" w:rsidP="004D4177">
      <w:pPr>
        <w:rPr>
          <w:sz w:val="24"/>
          <w:szCs w:val="24"/>
        </w:rPr>
      </w:pPr>
      <w:r w:rsidRPr="004D4177">
        <w:rPr>
          <w:sz w:val="24"/>
          <w:szCs w:val="24"/>
        </w:rPr>
        <w:t xml:space="preserve">„Die unendliche Geschichte vom Breitbandausbau im Landkreis Northeim – </w:t>
      </w:r>
      <w:bookmarkStart w:id="0" w:name="_GoBack"/>
      <w:r w:rsidRPr="004D4177">
        <w:rPr>
          <w:sz w:val="24"/>
          <w:szCs w:val="24"/>
        </w:rPr>
        <w:t>Entschließungsantrag</w:t>
      </w:r>
      <w:bookmarkEnd w:id="0"/>
      <w:r w:rsidRPr="004D4177">
        <w:rPr>
          <w:sz w:val="24"/>
          <w:szCs w:val="24"/>
        </w:rPr>
        <w:t xml:space="preserve"> mit Signalwirkung!</w:t>
      </w:r>
    </w:p>
    <w:p w:rsidR="004D4177" w:rsidRPr="004D4177" w:rsidRDefault="004D4177" w:rsidP="004D4177">
      <w:pPr>
        <w:rPr>
          <w:sz w:val="24"/>
          <w:szCs w:val="24"/>
        </w:rPr>
      </w:pPr>
    </w:p>
    <w:p w:rsidR="004D4177" w:rsidRPr="004D4177" w:rsidRDefault="004D4177" w:rsidP="004D4177">
      <w:pPr>
        <w:rPr>
          <w:sz w:val="24"/>
          <w:szCs w:val="24"/>
        </w:rPr>
      </w:pPr>
      <w:r w:rsidRPr="004D4177">
        <w:rPr>
          <w:sz w:val="24"/>
          <w:szCs w:val="24"/>
        </w:rPr>
        <w:t xml:space="preserve">Der Kreistag möge beschließen: </w:t>
      </w:r>
    </w:p>
    <w:p w:rsidR="004D4177" w:rsidRPr="004D4177" w:rsidRDefault="004D4177" w:rsidP="004D4177">
      <w:pPr>
        <w:rPr>
          <w:sz w:val="24"/>
          <w:szCs w:val="24"/>
        </w:rPr>
      </w:pPr>
      <w:r w:rsidRPr="004D4177">
        <w:rPr>
          <w:sz w:val="24"/>
          <w:szCs w:val="24"/>
        </w:rPr>
        <w:t xml:space="preserve">1.       Um Rechtssicherheit herzustellen und für die Bürgerinnen und Bürgern des Landkreises Northeim ein Signal zu setzen und sicherzustellen, dass der seit Jahren eingeforderte Ausbau der Breitbandanschlüsse nun tatsächlich in die Umsetzung geht, setzt der Landkreis Northeim der Deutschen Telekom eine Frist bis zum 15.07.2018 um den Vertrag zu unterzeichnen und ab dem gleichen Tag in die längstens zwölf Monate währende Realisierung des Ausschreibungsumfanges zu beginnen. Sollte bis zum 15.07.2018 die Unterschrift der Telekom noch immer nicht rechtssicher vorliegen, erklärt der Kreistag die Ausschreibung als gescheitert. </w:t>
      </w:r>
    </w:p>
    <w:p w:rsidR="001A5690" w:rsidRPr="004D4177" w:rsidRDefault="004D4177" w:rsidP="004D4177">
      <w:pPr>
        <w:rPr>
          <w:sz w:val="24"/>
          <w:szCs w:val="24"/>
        </w:rPr>
      </w:pPr>
      <w:r w:rsidRPr="004D4177">
        <w:rPr>
          <w:sz w:val="24"/>
          <w:szCs w:val="24"/>
        </w:rPr>
        <w:t>2.       Die Landrätin wird beauftragt, alle erforderlichen Schritte einzuleiten, um einen FTTB/H-Ausbau einzuleiten und entsprechende Fördermittel zu beantragen.</w:t>
      </w:r>
    </w:p>
    <w:p w:rsidR="004D4177" w:rsidRPr="004D4177" w:rsidRDefault="004D4177" w:rsidP="004D4177">
      <w:pPr>
        <w:rPr>
          <w:sz w:val="24"/>
          <w:szCs w:val="24"/>
        </w:rPr>
      </w:pPr>
    </w:p>
    <w:p w:rsidR="004D4177" w:rsidRPr="004D4177" w:rsidRDefault="004D4177" w:rsidP="004D4177">
      <w:pPr>
        <w:rPr>
          <w:sz w:val="24"/>
          <w:szCs w:val="24"/>
        </w:rPr>
      </w:pPr>
    </w:p>
    <w:p w:rsidR="004D4177" w:rsidRPr="004D4177" w:rsidRDefault="004D4177" w:rsidP="004D4177">
      <w:pPr>
        <w:rPr>
          <w:sz w:val="24"/>
          <w:szCs w:val="24"/>
        </w:rPr>
      </w:pPr>
      <w:r w:rsidRPr="004D4177">
        <w:rPr>
          <w:sz w:val="24"/>
          <w:szCs w:val="24"/>
        </w:rPr>
        <w:t>In der Sitzung des KT beantragt:</w:t>
      </w:r>
    </w:p>
    <w:p w:rsidR="004D4177" w:rsidRPr="004D4177" w:rsidRDefault="004D4177" w:rsidP="004D4177">
      <w:pPr>
        <w:rPr>
          <w:sz w:val="24"/>
          <w:szCs w:val="24"/>
        </w:rPr>
      </w:pPr>
    </w:p>
    <w:p w:rsidR="004D4177" w:rsidRPr="004D4177" w:rsidRDefault="004D4177" w:rsidP="004D4177">
      <w:pPr>
        <w:rPr>
          <w:sz w:val="24"/>
          <w:szCs w:val="24"/>
        </w:rPr>
      </w:pPr>
      <w:r w:rsidRPr="004D4177">
        <w:rPr>
          <w:sz w:val="24"/>
          <w:szCs w:val="24"/>
        </w:rPr>
        <w:t>Verweisung des Antrages in den Kreisausschuss. Der Kreisausschuss wird ermächtigt, abschließend über den Antrag zu beschließen.</w:t>
      </w:r>
    </w:p>
    <w:sectPr w:rsidR="004D4177" w:rsidRPr="004D4177">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4177"/>
    <w:rsid w:val="001A5690"/>
    <w:rsid w:val="00295ECF"/>
    <w:rsid w:val="004D4177"/>
    <w:rsid w:val="005673C1"/>
    <w:rsid w:val="008150B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2F31CAB-EA1F-4204-9841-BACC6DA17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sz w:val="24"/>
        <w:lang w:val="de-DE"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Times New Roman" w:hAnsi="Times New Roman"/>
      <w:sz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155</Words>
  <Characters>982</Characters>
  <Application>Microsoft Office Word</Application>
  <DocSecurity>0</DocSecurity>
  <Lines>8</Lines>
  <Paragraphs>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1135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Heiner</dc:creator>
  <cp:lastModifiedBy>Tobias</cp:lastModifiedBy>
  <cp:revision>2</cp:revision>
  <dcterms:created xsi:type="dcterms:W3CDTF">2018-09-21T10:01:00Z</dcterms:created>
  <dcterms:modified xsi:type="dcterms:W3CDTF">2018-09-21T10:01:00Z</dcterms:modified>
</cp:coreProperties>
</file>